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DIS DISPATCH May 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Mrs. Kernan, our Reading Specialist, will be the teacher on NJTV Learning Live next week on Wednesday, May 13th at 10:00 am. It will be a one hour lesson on creating a poster using science research from text and a language arts lesson on using post-it notes to collect important information to show what you learned.  It is designed so students can actively make their own research poster while they are watching.  She will be wearing her DIS GREEN TEAM SHIRT!  We encourage our students to tune in and have paper and pencils/markers on hand with them.  Channel 23 on Comcast and Verizon.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Thanks to all of the students and parents who reached out to a teacher this week and sent messages and videos for Teacher Appreciation Week! The teachers really enjoyed them!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An early Happy Mother’s Day to all of the DIS moms who make a difference in our students’ lives!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Be Well! DIS Strong!!</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